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83" w:rsidRPr="00B8087B" w:rsidRDefault="00BF0A83" w:rsidP="00BF0A83">
      <w:pPr>
        <w:pStyle w:val="Default"/>
        <w:rPr>
          <w:rFonts w:ascii="Arial" w:hAnsi="Arial" w:cs="Arial"/>
          <w:b/>
        </w:rPr>
      </w:pPr>
      <w:r w:rsidRPr="00B8087B">
        <w:rPr>
          <w:rFonts w:ascii="Arial" w:hAnsi="Arial" w:cs="Arial"/>
          <w:b/>
        </w:rPr>
        <w:t xml:space="preserve">Indicadores carta de servicios de tesorería </w:t>
      </w:r>
    </w:p>
    <w:p w:rsidR="00BF0A83" w:rsidRPr="00B8087B" w:rsidRDefault="00BF0A83" w:rsidP="00BF0A83">
      <w:pPr>
        <w:pStyle w:val="Default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4899"/>
        <w:gridCol w:w="3821"/>
      </w:tblGrid>
      <w:tr w:rsidR="00BF0A83" w:rsidRPr="00BF0A83" w:rsidTr="00BF0A83">
        <w:tc>
          <w:tcPr>
            <w:tcW w:w="4899" w:type="dxa"/>
          </w:tcPr>
          <w:p w:rsidR="00BF0A83" w:rsidRPr="00BF0A83" w:rsidRDefault="00BF0A83" w:rsidP="00DC7A44">
            <w:pPr>
              <w:pStyle w:val="Pa5"/>
              <w:jc w:val="both"/>
              <w:rPr>
                <w:rFonts w:ascii="Arial" w:hAnsi="Arial" w:cs="Arial"/>
              </w:rPr>
            </w:pPr>
            <w:r w:rsidRPr="00BF0A83">
              <w:rPr>
                <w:rStyle w:val="A2"/>
                <w:rFonts w:ascii="Arial" w:hAnsi="Arial" w:cs="Arial"/>
              </w:rPr>
              <w:t xml:space="preserve">Nº días de desviación del cumplimiento de plazo Ley Morosidad </w:t>
            </w:r>
          </w:p>
        </w:tc>
        <w:tc>
          <w:tcPr>
            <w:tcW w:w="3821" w:type="dxa"/>
          </w:tcPr>
          <w:p w:rsidR="00BF0A83" w:rsidRPr="00BF0A83" w:rsidRDefault="00BF0A83" w:rsidP="00DC7A44">
            <w:pPr>
              <w:pStyle w:val="Pa5"/>
              <w:jc w:val="both"/>
              <w:rPr>
                <w:rStyle w:val="A2"/>
                <w:rFonts w:ascii="Arial" w:hAnsi="Arial" w:cs="Arial"/>
              </w:rPr>
            </w:pPr>
            <w:r>
              <w:rPr>
                <w:rStyle w:val="A2"/>
                <w:rFonts w:ascii="Arial" w:hAnsi="Arial" w:cs="Arial"/>
              </w:rPr>
              <w:t>Inferior a 3 días de media</w:t>
            </w:r>
          </w:p>
        </w:tc>
      </w:tr>
      <w:tr w:rsidR="00BF0A83" w:rsidRPr="00BF0A83" w:rsidTr="00BF0A83">
        <w:tc>
          <w:tcPr>
            <w:tcW w:w="4899" w:type="dxa"/>
          </w:tcPr>
          <w:p w:rsidR="00BF0A83" w:rsidRPr="00BF0A83" w:rsidRDefault="00BF0A83" w:rsidP="00DC7A44">
            <w:pPr>
              <w:pStyle w:val="Pa5"/>
              <w:jc w:val="both"/>
              <w:rPr>
                <w:rFonts w:ascii="Arial" w:hAnsi="Arial" w:cs="Arial"/>
              </w:rPr>
            </w:pPr>
            <w:r w:rsidRPr="00BF0A83">
              <w:rPr>
                <w:rStyle w:val="A2"/>
                <w:rFonts w:ascii="Arial" w:hAnsi="Arial" w:cs="Arial"/>
              </w:rPr>
              <w:t xml:space="preserve">Nº días de desviación del cumplimiento de plazo de periodo medio de pago a proveedores </w:t>
            </w:r>
          </w:p>
        </w:tc>
        <w:tc>
          <w:tcPr>
            <w:tcW w:w="3821" w:type="dxa"/>
          </w:tcPr>
          <w:p w:rsidR="00BF0A83" w:rsidRPr="00BF0A83" w:rsidRDefault="00BF0A83" w:rsidP="00DC7A44">
            <w:pPr>
              <w:pStyle w:val="Pa5"/>
              <w:jc w:val="both"/>
              <w:rPr>
                <w:rStyle w:val="A2"/>
                <w:rFonts w:ascii="Arial" w:hAnsi="Arial" w:cs="Arial"/>
              </w:rPr>
            </w:pPr>
            <w:r>
              <w:rPr>
                <w:rStyle w:val="A2"/>
                <w:rFonts w:ascii="Arial" w:hAnsi="Arial" w:cs="Arial"/>
              </w:rPr>
              <w:t>0</w:t>
            </w:r>
          </w:p>
        </w:tc>
      </w:tr>
      <w:tr w:rsidR="00BF0A83" w:rsidRPr="00BF0A83" w:rsidTr="00BF0A83">
        <w:tc>
          <w:tcPr>
            <w:tcW w:w="4899" w:type="dxa"/>
          </w:tcPr>
          <w:p w:rsidR="00BF0A83" w:rsidRPr="00BF0A83" w:rsidRDefault="00BF0A83" w:rsidP="00DC7A44">
            <w:pPr>
              <w:pStyle w:val="Pa5"/>
              <w:jc w:val="both"/>
              <w:rPr>
                <w:rFonts w:ascii="Arial" w:hAnsi="Arial" w:cs="Arial"/>
              </w:rPr>
            </w:pPr>
            <w:r w:rsidRPr="00BF0A83">
              <w:rPr>
                <w:rStyle w:val="A2"/>
                <w:rFonts w:ascii="Arial" w:hAnsi="Arial" w:cs="Arial"/>
              </w:rPr>
              <w:t xml:space="preserve">Nº días hábiles de plazo de pago desde remisión ADO, salvo retención justificada. </w:t>
            </w:r>
          </w:p>
        </w:tc>
        <w:tc>
          <w:tcPr>
            <w:tcW w:w="3821" w:type="dxa"/>
          </w:tcPr>
          <w:p w:rsidR="00BF0A83" w:rsidRPr="00BF0A83" w:rsidRDefault="00BF0A83" w:rsidP="00DC7A44">
            <w:pPr>
              <w:pStyle w:val="Pa5"/>
              <w:jc w:val="both"/>
              <w:rPr>
                <w:rStyle w:val="A2"/>
                <w:rFonts w:ascii="Arial" w:hAnsi="Arial" w:cs="Arial"/>
              </w:rPr>
            </w:pPr>
            <w:r>
              <w:rPr>
                <w:rStyle w:val="A2"/>
                <w:rFonts w:ascii="Arial" w:hAnsi="Arial" w:cs="Arial"/>
              </w:rPr>
              <w:t>5 días media</w:t>
            </w:r>
          </w:p>
        </w:tc>
      </w:tr>
      <w:tr w:rsidR="00BF0A83" w:rsidRPr="00BF0A83" w:rsidTr="00BF0A83">
        <w:tc>
          <w:tcPr>
            <w:tcW w:w="4899" w:type="dxa"/>
          </w:tcPr>
          <w:p w:rsidR="00BF0A83" w:rsidRPr="00BF0A83" w:rsidRDefault="00BF0A83" w:rsidP="00DC7A44">
            <w:pPr>
              <w:pStyle w:val="Pa5"/>
              <w:jc w:val="both"/>
              <w:rPr>
                <w:rFonts w:ascii="Arial" w:hAnsi="Arial" w:cs="Arial"/>
              </w:rPr>
            </w:pPr>
            <w:r w:rsidRPr="00BF0A83">
              <w:rPr>
                <w:rStyle w:val="A2"/>
                <w:rFonts w:ascii="Arial" w:hAnsi="Arial" w:cs="Arial"/>
              </w:rPr>
              <w:t xml:space="preserve">Nº de días hábiles respuesta a consultas formuladas por escrito. </w:t>
            </w:r>
          </w:p>
        </w:tc>
        <w:tc>
          <w:tcPr>
            <w:tcW w:w="3821" w:type="dxa"/>
          </w:tcPr>
          <w:p w:rsidR="00BF0A83" w:rsidRPr="00BF0A83" w:rsidRDefault="00B8087B" w:rsidP="00DC7A44">
            <w:pPr>
              <w:pStyle w:val="Pa5"/>
              <w:jc w:val="both"/>
              <w:rPr>
                <w:rStyle w:val="A2"/>
                <w:rFonts w:ascii="Arial" w:hAnsi="Arial" w:cs="Arial"/>
              </w:rPr>
            </w:pPr>
            <w:r>
              <w:rPr>
                <w:rStyle w:val="A2"/>
                <w:rFonts w:ascii="Arial" w:hAnsi="Arial" w:cs="Arial"/>
              </w:rPr>
              <w:t>2</w:t>
            </w:r>
            <w:r w:rsidR="00BF0A83">
              <w:rPr>
                <w:rStyle w:val="A2"/>
                <w:rFonts w:ascii="Arial" w:hAnsi="Arial" w:cs="Arial"/>
              </w:rPr>
              <w:t xml:space="preserve"> días media</w:t>
            </w:r>
          </w:p>
        </w:tc>
      </w:tr>
      <w:tr w:rsidR="00BF0A83" w:rsidRPr="00BF0A83" w:rsidTr="00BF0A83">
        <w:tc>
          <w:tcPr>
            <w:tcW w:w="4899" w:type="dxa"/>
          </w:tcPr>
          <w:p w:rsidR="00BF0A83" w:rsidRPr="00BF0A83" w:rsidRDefault="00BF0A83" w:rsidP="00DC7A44">
            <w:pPr>
              <w:pStyle w:val="Pa5"/>
              <w:jc w:val="both"/>
              <w:rPr>
                <w:rFonts w:ascii="Arial" w:hAnsi="Arial" w:cs="Arial"/>
              </w:rPr>
            </w:pPr>
            <w:r w:rsidRPr="00BF0A83">
              <w:rPr>
                <w:rStyle w:val="A2"/>
                <w:rFonts w:ascii="Arial" w:hAnsi="Arial" w:cs="Arial"/>
              </w:rPr>
              <w:t xml:space="preserve">Número de altas/modificaciones Fichas Terceros cursadas </w:t>
            </w:r>
          </w:p>
        </w:tc>
        <w:tc>
          <w:tcPr>
            <w:tcW w:w="3821" w:type="dxa"/>
          </w:tcPr>
          <w:p w:rsidR="00BF0A83" w:rsidRDefault="001E6AE9" w:rsidP="00DC7A44">
            <w:pPr>
              <w:pStyle w:val="Pa5"/>
              <w:jc w:val="both"/>
              <w:rPr>
                <w:rStyle w:val="A2"/>
                <w:rFonts w:ascii="Arial" w:hAnsi="Arial" w:cs="Arial"/>
              </w:rPr>
            </w:pPr>
            <w:r>
              <w:rPr>
                <w:rStyle w:val="A2"/>
                <w:rFonts w:ascii="Arial" w:hAnsi="Arial" w:cs="Arial"/>
              </w:rPr>
              <w:t xml:space="preserve">Altas </w:t>
            </w:r>
            <w:r w:rsidR="002B0BF1">
              <w:rPr>
                <w:rStyle w:val="A2"/>
                <w:rFonts w:ascii="Arial" w:hAnsi="Arial" w:cs="Arial"/>
              </w:rPr>
              <w:t>371</w:t>
            </w:r>
          </w:p>
          <w:p w:rsidR="001E6AE9" w:rsidRPr="00BF0A83" w:rsidRDefault="001E6AE9" w:rsidP="00DC7A44">
            <w:pPr>
              <w:pStyle w:val="Pa5"/>
              <w:jc w:val="both"/>
              <w:rPr>
                <w:rStyle w:val="A2"/>
                <w:rFonts w:ascii="Arial" w:hAnsi="Arial" w:cs="Arial"/>
              </w:rPr>
            </w:pPr>
            <w:r>
              <w:rPr>
                <w:rStyle w:val="A2"/>
                <w:rFonts w:ascii="Arial" w:hAnsi="Arial" w:cs="Arial"/>
              </w:rPr>
              <w:t>Modificaciones se hace directamente sin recogerse el nº</w:t>
            </w:r>
          </w:p>
        </w:tc>
      </w:tr>
      <w:tr w:rsidR="00BF0A83" w:rsidRPr="00BF0A83" w:rsidTr="00BF0A83">
        <w:tc>
          <w:tcPr>
            <w:tcW w:w="4899" w:type="dxa"/>
          </w:tcPr>
          <w:p w:rsidR="00BF0A83" w:rsidRPr="00BF0A83" w:rsidRDefault="00BF0A83" w:rsidP="00DC7A44">
            <w:pPr>
              <w:pStyle w:val="Pa5"/>
              <w:jc w:val="both"/>
              <w:rPr>
                <w:rFonts w:ascii="Arial" w:hAnsi="Arial" w:cs="Arial"/>
              </w:rPr>
            </w:pPr>
            <w:r w:rsidRPr="00BF0A83">
              <w:rPr>
                <w:rStyle w:val="A2"/>
                <w:rFonts w:ascii="Arial" w:hAnsi="Arial" w:cs="Arial"/>
              </w:rPr>
              <w:t xml:space="preserve">Nº órdenes de embargo de terceros tramitadas </w:t>
            </w:r>
          </w:p>
        </w:tc>
        <w:tc>
          <w:tcPr>
            <w:tcW w:w="3821" w:type="dxa"/>
          </w:tcPr>
          <w:p w:rsidR="00BF0A83" w:rsidRPr="00BF0A83" w:rsidRDefault="00B403D0" w:rsidP="00DC7A44">
            <w:pPr>
              <w:pStyle w:val="Pa5"/>
              <w:jc w:val="both"/>
              <w:rPr>
                <w:rStyle w:val="A2"/>
                <w:rFonts w:ascii="Arial" w:hAnsi="Arial" w:cs="Arial"/>
              </w:rPr>
            </w:pPr>
            <w:r>
              <w:rPr>
                <w:rStyle w:val="A2"/>
                <w:rFonts w:ascii="Arial" w:hAnsi="Arial" w:cs="Arial"/>
              </w:rPr>
              <w:t>66</w:t>
            </w:r>
          </w:p>
        </w:tc>
      </w:tr>
      <w:tr w:rsidR="00BF0A83" w:rsidRPr="00BF0A83" w:rsidTr="00BF0A83">
        <w:tc>
          <w:tcPr>
            <w:tcW w:w="4899" w:type="dxa"/>
          </w:tcPr>
          <w:p w:rsidR="00BF0A83" w:rsidRPr="00BF0A83" w:rsidRDefault="00BF0A83" w:rsidP="00DC7A44">
            <w:pPr>
              <w:pStyle w:val="Pa5"/>
              <w:jc w:val="both"/>
              <w:rPr>
                <w:rFonts w:ascii="Arial" w:hAnsi="Arial" w:cs="Arial"/>
              </w:rPr>
            </w:pPr>
            <w:r w:rsidRPr="00BF0A83">
              <w:rPr>
                <w:rStyle w:val="A2"/>
                <w:rFonts w:ascii="Arial" w:hAnsi="Arial" w:cs="Arial"/>
              </w:rPr>
              <w:t xml:space="preserve">Nº compensaciones con deudores de la entidad tramitadas </w:t>
            </w:r>
          </w:p>
        </w:tc>
        <w:tc>
          <w:tcPr>
            <w:tcW w:w="3821" w:type="dxa"/>
          </w:tcPr>
          <w:p w:rsidR="00BF0A83" w:rsidRPr="00BF0A83" w:rsidRDefault="00B403D0" w:rsidP="00DC7A44">
            <w:pPr>
              <w:pStyle w:val="Pa5"/>
              <w:jc w:val="both"/>
              <w:rPr>
                <w:rStyle w:val="A2"/>
                <w:rFonts w:ascii="Arial" w:hAnsi="Arial" w:cs="Arial"/>
              </w:rPr>
            </w:pPr>
            <w:r>
              <w:rPr>
                <w:rStyle w:val="A2"/>
                <w:rFonts w:ascii="Arial" w:hAnsi="Arial" w:cs="Arial"/>
              </w:rPr>
              <w:t>39</w:t>
            </w:r>
          </w:p>
        </w:tc>
      </w:tr>
      <w:tr w:rsidR="00BF0A83" w:rsidRPr="00BF0A83" w:rsidTr="00BF0A83">
        <w:tc>
          <w:tcPr>
            <w:tcW w:w="4899" w:type="dxa"/>
          </w:tcPr>
          <w:p w:rsidR="00BF0A83" w:rsidRDefault="00BF0A83" w:rsidP="00DC7A44">
            <w:pPr>
              <w:pStyle w:val="Pa5"/>
              <w:jc w:val="both"/>
              <w:rPr>
                <w:rStyle w:val="A2"/>
                <w:rFonts w:ascii="Arial" w:hAnsi="Arial" w:cs="Arial"/>
              </w:rPr>
            </w:pPr>
            <w:r w:rsidRPr="00BF0A83">
              <w:rPr>
                <w:rStyle w:val="A2"/>
                <w:rFonts w:ascii="Arial" w:hAnsi="Arial" w:cs="Arial"/>
              </w:rPr>
              <w:t xml:space="preserve">Importe de las compensaciones tramitadas </w:t>
            </w:r>
          </w:p>
          <w:p w:rsidR="002B0BF1" w:rsidRPr="00BF0A83" w:rsidRDefault="002B0BF1" w:rsidP="00DC7A44">
            <w:pPr>
              <w:pStyle w:val="Pa5"/>
              <w:jc w:val="both"/>
              <w:rPr>
                <w:rFonts w:ascii="Arial" w:hAnsi="Arial" w:cs="Arial"/>
              </w:rPr>
            </w:pPr>
            <w:r>
              <w:rPr>
                <w:rStyle w:val="A2"/>
                <w:rFonts w:ascii="Arial" w:hAnsi="Arial" w:cs="Arial"/>
              </w:rPr>
              <w:t>(Formalización</w:t>
            </w:r>
            <w:r w:rsidR="007D3D9A">
              <w:rPr>
                <w:rStyle w:val="A2"/>
                <w:rFonts w:ascii="Arial" w:hAnsi="Arial" w:cs="Arial"/>
              </w:rPr>
              <w:t xml:space="preserve"> </w:t>
            </w:r>
            <w:proofErr w:type="spellStart"/>
            <w:r w:rsidR="007D3D9A">
              <w:rPr>
                <w:rStyle w:val="A2"/>
                <w:rFonts w:ascii="Arial" w:hAnsi="Arial" w:cs="Arial"/>
              </w:rPr>
              <w:t>Sicalwin</w:t>
            </w:r>
            <w:proofErr w:type="spellEnd"/>
            <w:r>
              <w:rPr>
                <w:rStyle w:val="A2"/>
                <w:rFonts w:ascii="Arial" w:hAnsi="Arial" w:cs="Arial"/>
              </w:rPr>
              <w:t>)</w:t>
            </w:r>
          </w:p>
        </w:tc>
        <w:tc>
          <w:tcPr>
            <w:tcW w:w="3821" w:type="dxa"/>
          </w:tcPr>
          <w:p w:rsidR="00BF0A83" w:rsidRPr="00BF0A83" w:rsidRDefault="001E6AE9" w:rsidP="00DC7A44">
            <w:pPr>
              <w:pStyle w:val="Pa5"/>
              <w:jc w:val="both"/>
              <w:rPr>
                <w:rStyle w:val="A2"/>
                <w:rFonts w:ascii="Arial" w:hAnsi="Arial" w:cs="Arial"/>
              </w:rPr>
            </w:pPr>
            <w:r>
              <w:rPr>
                <w:rStyle w:val="A2"/>
                <w:rFonts w:ascii="Arial" w:hAnsi="Arial" w:cs="Arial"/>
              </w:rPr>
              <w:t>1.433.519,81€</w:t>
            </w:r>
          </w:p>
        </w:tc>
      </w:tr>
      <w:tr w:rsidR="00BF0A83" w:rsidRPr="00BF0A83" w:rsidTr="00BF0A83">
        <w:tc>
          <w:tcPr>
            <w:tcW w:w="4899" w:type="dxa"/>
          </w:tcPr>
          <w:p w:rsidR="00BF0A83" w:rsidRPr="00BF0A83" w:rsidRDefault="00BF0A83" w:rsidP="00DC7A44">
            <w:pPr>
              <w:pStyle w:val="Pa5"/>
              <w:jc w:val="both"/>
              <w:rPr>
                <w:rFonts w:ascii="Arial" w:hAnsi="Arial" w:cs="Arial"/>
              </w:rPr>
            </w:pPr>
            <w:r w:rsidRPr="00BF0A83">
              <w:rPr>
                <w:rStyle w:val="A2"/>
                <w:rFonts w:ascii="Arial" w:hAnsi="Arial" w:cs="Arial"/>
              </w:rPr>
              <w:t xml:space="preserve">Nº de días hábiles en poner a disposición de los interesados de garantías financieras desde la orden de devolución/cancelación </w:t>
            </w:r>
          </w:p>
        </w:tc>
        <w:tc>
          <w:tcPr>
            <w:tcW w:w="3821" w:type="dxa"/>
          </w:tcPr>
          <w:p w:rsidR="00BF0A83" w:rsidRPr="00BF0A83" w:rsidRDefault="002B0BF1" w:rsidP="00DC7A44">
            <w:pPr>
              <w:pStyle w:val="Pa5"/>
              <w:jc w:val="both"/>
              <w:rPr>
                <w:rStyle w:val="A2"/>
                <w:rFonts w:ascii="Arial" w:hAnsi="Arial" w:cs="Arial"/>
              </w:rPr>
            </w:pPr>
            <w:r>
              <w:rPr>
                <w:rStyle w:val="A2"/>
                <w:rFonts w:ascii="Arial" w:hAnsi="Arial" w:cs="Arial"/>
              </w:rPr>
              <w:t>1 día</w:t>
            </w:r>
          </w:p>
        </w:tc>
      </w:tr>
      <w:tr w:rsidR="00BF0A83" w:rsidRPr="00BF0A83" w:rsidTr="00BF0A83">
        <w:tc>
          <w:tcPr>
            <w:tcW w:w="4899" w:type="dxa"/>
          </w:tcPr>
          <w:p w:rsidR="00BF0A83" w:rsidRPr="00BF0A83" w:rsidRDefault="00BF0A83" w:rsidP="00DC7A44">
            <w:pPr>
              <w:rPr>
                <w:rStyle w:val="A2"/>
                <w:rFonts w:ascii="Arial" w:hAnsi="Arial" w:cs="Arial"/>
                <w:sz w:val="24"/>
                <w:szCs w:val="24"/>
              </w:rPr>
            </w:pPr>
            <w:r w:rsidRPr="00BF0A83">
              <w:rPr>
                <w:rStyle w:val="A2"/>
                <w:rFonts w:ascii="Arial" w:hAnsi="Arial" w:cs="Arial"/>
                <w:sz w:val="24"/>
                <w:szCs w:val="24"/>
              </w:rPr>
              <w:t>Número trámites y funcionalidades telemáticas activadas en el ejercicio.</w:t>
            </w:r>
          </w:p>
        </w:tc>
        <w:tc>
          <w:tcPr>
            <w:tcW w:w="3821" w:type="dxa"/>
          </w:tcPr>
          <w:p w:rsidR="00BF0A83" w:rsidRDefault="002B0BF1" w:rsidP="00DC7A44">
            <w:pPr>
              <w:rPr>
                <w:rStyle w:val="A2"/>
                <w:rFonts w:ascii="Arial" w:hAnsi="Arial" w:cs="Arial"/>
                <w:sz w:val="24"/>
                <w:szCs w:val="24"/>
              </w:rPr>
            </w:pPr>
            <w:r>
              <w:rPr>
                <w:rStyle w:val="A2"/>
                <w:rFonts w:ascii="Arial" w:hAnsi="Arial" w:cs="Arial"/>
                <w:sz w:val="24"/>
                <w:szCs w:val="24"/>
              </w:rPr>
              <w:t>Sede Electrónica Tributaria nueva</w:t>
            </w:r>
          </w:p>
          <w:p w:rsidR="002B0BF1" w:rsidRDefault="002B0BF1" w:rsidP="00DC7A44">
            <w:pPr>
              <w:rPr>
                <w:rStyle w:val="A2"/>
                <w:rFonts w:ascii="Arial" w:hAnsi="Arial" w:cs="Arial"/>
                <w:sz w:val="24"/>
                <w:szCs w:val="24"/>
              </w:rPr>
            </w:pPr>
            <w:r>
              <w:rPr>
                <w:rStyle w:val="A2"/>
                <w:rFonts w:ascii="Arial" w:hAnsi="Arial" w:cs="Arial"/>
                <w:sz w:val="24"/>
                <w:szCs w:val="24"/>
              </w:rPr>
              <w:t>Alta Clave</w:t>
            </w:r>
          </w:p>
          <w:p w:rsidR="002B0BF1" w:rsidRPr="00BF0A83" w:rsidRDefault="002B0BF1" w:rsidP="00DC7A44">
            <w:pPr>
              <w:rPr>
                <w:rStyle w:val="A2"/>
                <w:rFonts w:ascii="Arial" w:hAnsi="Arial" w:cs="Arial"/>
                <w:sz w:val="24"/>
                <w:szCs w:val="24"/>
              </w:rPr>
            </w:pPr>
            <w:r>
              <w:rPr>
                <w:rStyle w:val="A2"/>
                <w:rFonts w:ascii="Arial" w:hAnsi="Arial" w:cs="Arial"/>
                <w:sz w:val="24"/>
                <w:szCs w:val="24"/>
              </w:rPr>
              <w:t>Nueva Pasarela pago</w:t>
            </w:r>
          </w:p>
        </w:tc>
      </w:tr>
      <w:tr w:rsidR="00BF0A83" w:rsidRPr="00BF0A83" w:rsidTr="00BF0A83">
        <w:tc>
          <w:tcPr>
            <w:tcW w:w="4899" w:type="dxa"/>
          </w:tcPr>
          <w:p w:rsidR="00BF0A83" w:rsidRPr="00BF0A83" w:rsidRDefault="00BF0A83" w:rsidP="00DC7A44">
            <w:pPr>
              <w:rPr>
                <w:rStyle w:val="A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BF0A83" w:rsidRPr="00BF0A83" w:rsidRDefault="00BF0A83" w:rsidP="00DC7A44">
            <w:pPr>
              <w:rPr>
                <w:rStyle w:val="A2"/>
                <w:rFonts w:ascii="Arial" w:hAnsi="Arial" w:cs="Arial"/>
                <w:sz w:val="24"/>
                <w:szCs w:val="24"/>
              </w:rPr>
            </w:pPr>
          </w:p>
        </w:tc>
      </w:tr>
      <w:tr w:rsidR="00BF0A83" w:rsidRPr="00BF0A83" w:rsidTr="00BF0A83">
        <w:tc>
          <w:tcPr>
            <w:tcW w:w="4899" w:type="dxa"/>
          </w:tcPr>
          <w:p w:rsidR="00BF0A83" w:rsidRPr="00BF0A83" w:rsidRDefault="00BF0A83" w:rsidP="00DC7A44">
            <w:pPr>
              <w:rPr>
                <w:rStyle w:val="A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BF0A83" w:rsidRPr="00BF0A83" w:rsidRDefault="00BF0A83" w:rsidP="00DC7A44">
            <w:pPr>
              <w:rPr>
                <w:rStyle w:val="A2"/>
                <w:rFonts w:ascii="Arial" w:hAnsi="Arial" w:cs="Arial"/>
                <w:sz w:val="24"/>
                <w:szCs w:val="24"/>
              </w:rPr>
            </w:pPr>
          </w:p>
        </w:tc>
      </w:tr>
    </w:tbl>
    <w:p w:rsidR="00BF0A83" w:rsidRDefault="00BF0A83" w:rsidP="00BF0A83">
      <w:pPr>
        <w:pStyle w:val="Default"/>
        <w:rPr>
          <w:rFonts w:ascii="Arial" w:hAnsi="Arial" w:cs="Arial"/>
        </w:rPr>
      </w:pPr>
    </w:p>
    <w:p w:rsidR="00B8087B" w:rsidRPr="00B8087B" w:rsidRDefault="00B8087B" w:rsidP="00BF0A83">
      <w:pPr>
        <w:pStyle w:val="Default"/>
        <w:rPr>
          <w:rFonts w:ascii="Arial" w:hAnsi="Arial" w:cs="Arial"/>
          <w:b/>
        </w:rPr>
      </w:pPr>
      <w:r w:rsidRPr="00B8087B">
        <w:rPr>
          <w:rFonts w:ascii="Arial" w:hAnsi="Arial" w:cs="Arial"/>
          <w:b/>
        </w:rPr>
        <w:t>DATOS MOROSIDAD Y PMP</w:t>
      </w:r>
    </w:p>
    <w:p w:rsidR="00B8087B" w:rsidRPr="00BF0A83" w:rsidRDefault="00B8087B" w:rsidP="00BF0A83">
      <w:pPr>
        <w:pStyle w:val="Default"/>
        <w:rPr>
          <w:rFonts w:ascii="Arial" w:hAnsi="Arial" w:cs="Arial"/>
        </w:rPr>
      </w:pPr>
    </w:p>
    <w:tbl>
      <w:tblPr>
        <w:tblW w:w="7797" w:type="dxa"/>
        <w:tblInd w:w="3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1276"/>
        <w:gridCol w:w="1403"/>
        <w:gridCol w:w="1290"/>
        <w:gridCol w:w="1276"/>
      </w:tblGrid>
      <w:tr w:rsidR="00BF0A83" w:rsidTr="00DB40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BF0A83" w:rsidRDefault="00BF0A83" w:rsidP="00DB40A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EJERCICIO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3"/>
            <w:vAlign w:val="bottom"/>
          </w:tcPr>
          <w:p w:rsidR="00BF0A83" w:rsidRDefault="00BF0A83" w:rsidP="00DB40A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3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 2018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3"/>
            <w:vAlign w:val="bottom"/>
          </w:tcPr>
          <w:p w:rsidR="00BF0A83" w:rsidRDefault="00BF0A83" w:rsidP="00DB40A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BF0A83" w:rsidRDefault="00BF0A83" w:rsidP="00DB40A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F0A83" w:rsidTr="00DB40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BF0A83" w:rsidRDefault="00BF0A83" w:rsidP="00DB40A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PERIODO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bottom"/>
          </w:tcPr>
          <w:p w:rsidR="00BF0A83" w:rsidRDefault="00BF0A83" w:rsidP="00DB40A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1º TRIMESTRE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bottom"/>
          </w:tcPr>
          <w:p w:rsidR="00BF0A83" w:rsidRDefault="00BF0A83" w:rsidP="00DB40A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2º TRIMESTRE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bottom"/>
          </w:tcPr>
          <w:p w:rsidR="00BF0A83" w:rsidRDefault="00BF0A83" w:rsidP="00DB40A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3º TRIMESTRE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BF0A83" w:rsidRDefault="00BF0A83" w:rsidP="00DB40A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4º TRIMESTRE</w:t>
            </w:r>
          </w:p>
        </w:tc>
      </w:tr>
      <w:tr w:rsidR="00BF0A83" w:rsidTr="00DB40AA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bottom"/>
          </w:tcPr>
          <w:p w:rsidR="00BF0A83" w:rsidRDefault="00BF0A83" w:rsidP="00DB40AA">
            <w:pPr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PMP RD 634/2014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vAlign w:val="bottom"/>
          </w:tcPr>
          <w:p w:rsidR="00BF0A83" w:rsidRDefault="00BF0A83" w:rsidP="00DB40AA">
            <w:pPr>
              <w:pStyle w:val="Prrafodelista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-0,53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</w:p>
        </w:tc>
      </w:tr>
      <w:tr w:rsidR="00BF0A83" w:rsidTr="00DB40AA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bottom"/>
          </w:tcPr>
          <w:p w:rsidR="00BF0A83" w:rsidRDefault="00BF0A83" w:rsidP="00DB40AA">
            <w:pPr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PMP RD 1040/2017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vAlign w:val="bottom"/>
          </w:tcPr>
          <w:p w:rsidR="00BF0A83" w:rsidRDefault="00BF0A83" w:rsidP="00DB40AA">
            <w:pPr>
              <w:pStyle w:val="Prrafodelista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13,78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12,47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n-US"/>
              </w:rPr>
              <w:t>14,55</w:t>
            </w:r>
          </w:p>
        </w:tc>
      </w:tr>
      <w:tr w:rsidR="00BF0A83" w:rsidTr="00DB40AA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BF0A83" w:rsidRDefault="00BF0A83" w:rsidP="00DB40A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RATIO OPERACIONES PAGADAS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E5E0EC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2,49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000000" w:fill="F2DDDC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13,65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000000" w:fill="EAF1DD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12,56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000000" w:fill="FDE9D9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15,66</w:t>
            </w:r>
          </w:p>
        </w:tc>
      </w:tr>
      <w:tr w:rsidR="00BF0A83" w:rsidTr="00DB40AA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BF0A83" w:rsidRDefault="00BF0A83" w:rsidP="00DB40A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RATIO OP PENDIENTES PAGO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E0EC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-9,36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14,58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4,11</w:t>
            </w:r>
          </w:p>
        </w:tc>
      </w:tr>
      <w:tr w:rsidR="00BF0A83" w:rsidTr="00DB40AA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bottom"/>
          </w:tcPr>
          <w:p w:rsidR="00BF0A83" w:rsidRDefault="00BF0A83" w:rsidP="00DB40AA">
            <w:pPr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PLAZO PAGO (MEDIA/DIAS)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5E0EC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32,48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DDDC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33,52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AF1DD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35,27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n-US"/>
              </w:rPr>
              <w:t>32,66</w:t>
            </w:r>
          </w:p>
        </w:tc>
      </w:tr>
      <w:tr w:rsidR="00BF0A83" w:rsidTr="00DB40AA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bottom"/>
          </w:tcPr>
          <w:p w:rsidR="00BF0A83" w:rsidRDefault="00BF0A83" w:rsidP="00DB40A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TOTAL Nº PAGOS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2.038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1.612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1.823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2.064</w:t>
            </w:r>
          </w:p>
        </w:tc>
      </w:tr>
      <w:tr w:rsidR="00BF0A83" w:rsidTr="00DB40AA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bottom"/>
          </w:tcPr>
          <w:p w:rsidR="00BF0A83" w:rsidRDefault="00BF0A83" w:rsidP="00DB40A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TOTAL PAGOS EN EUROS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8.660.706,48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8.467.042,84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9.040.346,79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10.705.040,02</w:t>
            </w:r>
          </w:p>
        </w:tc>
      </w:tr>
      <w:tr w:rsidR="00BF0A83" w:rsidTr="00DB40AA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bottom"/>
          </w:tcPr>
          <w:p w:rsidR="00BF0A83" w:rsidRDefault="00BF0A83" w:rsidP="00DB40A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Nº PAGOS EN PLAZO LEGAL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2.022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1.587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1.794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1.992</w:t>
            </w:r>
          </w:p>
        </w:tc>
      </w:tr>
      <w:tr w:rsidR="00BF0A83" w:rsidTr="00DB40AA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bottom"/>
          </w:tcPr>
          <w:p w:rsidR="00BF0A83" w:rsidRDefault="00BF0A83" w:rsidP="00DB40A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IMPORTE PAGOS EN PLAZO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7.959.426,59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7.896.950,27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7.852.057,27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10.322.636,19</w:t>
            </w:r>
          </w:p>
        </w:tc>
      </w:tr>
      <w:tr w:rsidR="00BF0A83" w:rsidTr="00DB40AA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bottom"/>
          </w:tcPr>
          <w:p w:rsidR="00BF0A83" w:rsidRDefault="00BF0A83" w:rsidP="00DB40A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Nº PAGOS FUERA PLAZO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72</w:t>
            </w:r>
          </w:p>
        </w:tc>
      </w:tr>
      <w:tr w:rsidR="00BF0A83" w:rsidTr="00DB40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BF0A83" w:rsidRDefault="00BF0A83" w:rsidP="00DB40A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IMPORTE PAGOS FUERA PLAZO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E0EC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701.179,89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570.092,57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1.188.289,52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</w:tcPr>
          <w:p w:rsidR="00BF0A83" w:rsidRDefault="00BF0A83" w:rsidP="00DB40A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382.403,83</w:t>
            </w:r>
          </w:p>
        </w:tc>
      </w:tr>
      <w:tr w:rsidR="00BF0A83" w:rsidTr="00DB40AA">
        <w:trPr>
          <w:trHeight w:val="16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0A83" w:rsidRDefault="00BF0A83" w:rsidP="00DB40A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0A83" w:rsidRDefault="00BF0A83" w:rsidP="00DB40A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0A83" w:rsidRDefault="00BF0A83" w:rsidP="00DB40A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0A83" w:rsidRDefault="00BF0A83" w:rsidP="00DB40A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0A83" w:rsidRDefault="00BF0A83" w:rsidP="00DB40A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BF0A83" w:rsidTr="00DB40AA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bottom"/>
          </w:tcPr>
          <w:p w:rsidR="00BF0A83" w:rsidRDefault="00BF0A83" w:rsidP="00DB40A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% Nº PAGOS EN PLAZO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5E0EC"/>
            <w:vAlign w:val="bottom"/>
          </w:tcPr>
          <w:p w:rsidR="00BF0A83" w:rsidRDefault="00BF0A83" w:rsidP="00DB40A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99,21%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vAlign w:val="bottom"/>
          </w:tcPr>
          <w:p w:rsidR="00BF0A83" w:rsidRDefault="00BF0A83" w:rsidP="00DB40A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98,45%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AF1DD"/>
            <w:vAlign w:val="bottom"/>
          </w:tcPr>
          <w:p w:rsidR="00BF0A83" w:rsidRDefault="00BF0A83" w:rsidP="00DB40A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98,41%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</w:tcPr>
          <w:p w:rsidR="00BF0A83" w:rsidRDefault="00BF0A83" w:rsidP="00DB40A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96,51%</w:t>
            </w:r>
          </w:p>
        </w:tc>
      </w:tr>
      <w:tr w:rsidR="00BF0A83" w:rsidTr="00DB40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BF0A83" w:rsidRDefault="00BF0A83" w:rsidP="00DB40A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% IMPORTE € EN PLAZO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E0EC"/>
            <w:vAlign w:val="bottom"/>
          </w:tcPr>
          <w:p w:rsidR="00BF0A83" w:rsidRDefault="00BF0A83" w:rsidP="00DB40A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                 91,90%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vAlign w:val="bottom"/>
          </w:tcPr>
          <w:p w:rsidR="00BF0A83" w:rsidRDefault="00BF0A83" w:rsidP="00DB40A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93,27%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vAlign w:val="bottom"/>
          </w:tcPr>
          <w:p w:rsidR="00BF0A83" w:rsidRDefault="00BF0A83" w:rsidP="00DB40A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86,86%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</w:tcPr>
          <w:p w:rsidR="00BF0A83" w:rsidRDefault="00BF0A83" w:rsidP="00DB40A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96,42%</w:t>
            </w:r>
          </w:p>
        </w:tc>
      </w:tr>
    </w:tbl>
    <w:p w:rsidR="00BF0A83" w:rsidRPr="00B8087B" w:rsidRDefault="00BF0A83" w:rsidP="00BF0A83">
      <w:pPr>
        <w:pStyle w:val="Default"/>
        <w:rPr>
          <w:rFonts w:ascii="Arial" w:hAnsi="Arial" w:cs="Arial"/>
          <w:b/>
        </w:rPr>
      </w:pPr>
      <w:r w:rsidRPr="00B8087B">
        <w:rPr>
          <w:rFonts w:ascii="Arial" w:hAnsi="Arial" w:cs="Arial"/>
          <w:b/>
        </w:rPr>
        <w:lastRenderedPageBreak/>
        <w:t xml:space="preserve">Indicadores carta de servicios de Recaudación </w:t>
      </w:r>
    </w:p>
    <w:p w:rsidR="00BF0A83" w:rsidRPr="00BF0A83" w:rsidRDefault="00BF0A83" w:rsidP="00BF0A83">
      <w:pPr>
        <w:rPr>
          <w:rStyle w:val="A2"/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747"/>
        <w:gridCol w:w="3973"/>
      </w:tblGrid>
      <w:tr w:rsidR="00BF0A83" w:rsidRPr="00BF0A83" w:rsidTr="00BF0A83">
        <w:tc>
          <w:tcPr>
            <w:tcW w:w="4747" w:type="dxa"/>
          </w:tcPr>
          <w:p w:rsidR="00BF0A83" w:rsidRPr="00BF0A83" w:rsidRDefault="00BF0A83" w:rsidP="00E57A17">
            <w:pPr>
              <w:rPr>
                <w:rFonts w:ascii="Arial" w:hAnsi="Arial" w:cs="Arial"/>
                <w:sz w:val="24"/>
                <w:szCs w:val="24"/>
              </w:rPr>
            </w:pPr>
            <w:r w:rsidRPr="00BF0A83">
              <w:rPr>
                <w:rFonts w:ascii="Arial" w:hAnsi="Arial" w:cs="Arial"/>
                <w:sz w:val="24"/>
                <w:szCs w:val="24"/>
              </w:rPr>
              <w:t xml:space="preserve">Número de adhesiones a sistemas especiales de pago de IBI. </w:t>
            </w:r>
          </w:p>
        </w:tc>
        <w:tc>
          <w:tcPr>
            <w:tcW w:w="3973" w:type="dxa"/>
          </w:tcPr>
          <w:p w:rsidR="00BF0A83" w:rsidRPr="00BF0A83" w:rsidRDefault="00A32234" w:rsidP="00A32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 SEP IBI- 582 nuevos planes</w:t>
            </w:r>
          </w:p>
        </w:tc>
      </w:tr>
      <w:tr w:rsidR="00BF0A83" w:rsidRPr="00BF0A83" w:rsidTr="00BF0A83">
        <w:tc>
          <w:tcPr>
            <w:tcW w:w="4747" w:type="dxa"/>
          </w:tcPr>
          <w:p w:rsidR="00BF0A83" w:rsidRPr="00BF0A83" w:rsidRDefault="00BF0A83" w:rsidP="00E57A17">
            <w:pPr>
              <w:rPr>
                <w:rFonts w:ascii="Arial" w:hAnsi="Arial" w:cs="Arial"/>
                <w:sz w:val="24"/>
                <w:szCs w:val="24"/>
              </w:rPr>
            </w:pPr>
            <w:r w:rsidRPr="00BF0A83">
              <w:rPr>
                <w:rFonts w:ascii="Arial" w:hAnsi="Arial" w:cs="Arial"/>
                <w:sz w:val="24"/>
                <w:szCs w:val="24"/>
              </w:rPr>
              <w:t xml:space="preserve">Número de domiciliaciones tramitadas. </w:t>
            </w:r>
          </w:p>
        </w:tc>
        <w:tc>
          <w:tcPr>
            <w:tcW w:w="3973" w:type="dxa"/>
          </w:tcPr>
          <w:tbl>
            <w:tblPr>
              <w:tblStyle w:val="Tablaconcuadrcula"/>
              <w:tblW w:w="0" w:type="auto"/>
              <w:tblLook w:val="04A0"/>
            </w:tblPr>
            <w:tblGrid>
              <w:gridCol w:w="1045"/>
              <w:gridCol w:w="1351"/>
              <w:gridCol w:w="1351"/>
            </w:tblGrid>
            <w:tr w:rsidR="00A32234" w:rsidRPr="00A32234" w:rsidTr="00A32234">
              <w:tc>
                <w:tcPr>
                  <w:tcW w:w="1045" w:type="dxa"/>
                </w:tcPr>
                <w:p w:rsidR="00A32234" w:rsidRPr="00A32234" w:rsidRDefault="00A32234" w:rsidP="0073151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51" w:type="dxa"/>
                </w:tcPr>
                <w:p w:rsidR="00A32234" w:rsidRPr="00A32234" w:rsidRDefault="00A32234" w:rsidP="0073151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ALTAS</w:t>
                  </w:r>
                </w:p>
              </w:tc>
              <w:tc>
                <w:tcPr>
                  <w:tcW w:w="1351" w:type="dxa"/>
                </w:tcPr>
                <w:p w:rsidR="00A32234" w:rsidRPr="00A32234" w:rsidRDefault="00A32234" w:rsidP="0073151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MODIF</w:t>
                  </w:r>
                </w:p>
              </w:tc>
            </w:tr>
            <w:tr w:rsidR="00A32234" w:rsidRPr="00A32234" w:rsidTr="00A32234">
              <w:tc>
                <w:tcPr>
                  <w:tcW w:w="1045" w:type="dxa"/>
                </w:tcPr>
                <w:p w:rsidR="00A32234" w:rsidRPr="00A32234" w:rsidRDefault="00A32234" w:rsidP="0073151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2234">
                    <w:rPr>
                      <w:rFonts w:ascii="Arial" w:hAnsi="Arial" w:cs="Arial"/>
                      <w:sz w:val="24"/>
                      <w:szCs w:val="24"/>
                    </w:rPr>
                    <w:t>IBI</w:t>
                  </w:r>
                </w:p>
              </w:tc>
              <w:tc>
                <w:tcPr>
                  <w:tcW w:w="1351" w:type="dxa"/>
                </w:tcPr>
                <w:p w:rsidR="00A32234" w:rsidRPr="00A32234" w:rsidRDefault="00A32234" w:rsidP="0073151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1.429</w:t>
                  </w:r>
                </w:p>
              </w:tc>
              <w:tc>
                <w:tcPr>
                  <w:tcW w:w="1351" w:type="dxa"/>
                </w:tcPr>
                <w:p w:rsidR="00A32234" w:rsidRPr="00A32234" w:rsidRDefault="00A32234" w:rsidP="0073151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617</w:t>
                  </w:r>
                </w:p>
              </w:tc>
            </w:tr>
            <w:tr w:rsidR="00A32234" w:rsidRPr="00A32234" w:rsidTr="00A32234">
              <w:tc>
                <w:tcPr>
                  <w:tcW w:w="1045" w:type="dxa"/>
                </w:tcPr>
                <w:p w:rsidR="00A32234" w:rsidRPr="00A32234" w:rsidRDefault="00A32234" w:rsidP="0073151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2234">
                    <w:rPr>
                      <w:rFonts w:ascii="Arial" w:hAnsi="Arial" w:cs="Arial"/>
                      <w:sz w:val="24"/>
                      <w:szCs w:val="24"/>
                    </w:rPr>
                    <w:t>IVTM</w:t>
                  </w:r>
                </w:p>
              </w:tc>
              <w:tc>
                <w:tcPr>
                  <w:tcW w:w="1351" w:type="dxa"/>
                </w:tcPr>
                <w:p w:rsidR="00A32234" w:rsidRPr="00A32234" w:rsidRDefault="00A32234" w:rsidP="0073151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2.989</w:t>
                  </w:r>
                </w:p>
              </w:tc>
              <w:tc>
                <w:tcPr>
                  <w:tcW w:w="1351" w:type="dxa"/>
                </w:tcPr>
                <w:p w:rsidR="00A32234" w:rsidRPr="00A32234" w:rsidRDefault="00A32234" w:rsidP="0073151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576</w:t>
                  </w:r>
                </w:p>
              </w:tc>
            </w:tr>
            <w:tr w:rsidR="00A32234" w:rsidRPr="00A32234" w:rsidTr="00A32234">
              <w:tc>
                <w:tcPr>
                  <w:tcW w:w="1045" w:type="dxa"/>
                </w:tcPr>
                <w:p w:rsidR="00A32234" w:rsidRPr="00A32234" w:rsidRDefault="00A32234" w:rsidP="0073151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2234">
                    <w:rPr>
                      <w:rFonts w:ascii="Arial" w:hAnsi="Arial" w:cs="Arial"/>
                      <w:sz w:val="24"/>
                      <w:szCs w:val="24"/>
                    </w:rPr>
                    <w:t>IAE</w:t>
                  </w:r>
                </w:p>
              </w:tc>
              <w:tc>
                <w:tcPr>
                  <w:tcW w:w="1351" w:type="dxa"/>
                </w:tcPr>
                <w:p w:rsidR="00A32234" w:rsidRPr="00A32234" w:rsidRDefault="00A32234" w:rsidP="0073151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351" w:type="dxa"/>
                </w:tcPr>
                <w:p w:rsidR="00A32234" w:rsidRPr="00A32234" w:rsidRDefault="00A32234" w:rsidP="0073151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32234" w:rsidRPr="00BF0A83" w:rsidRDefault="00A32234" w:rsidP="00E57A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A83" w:rsidRPr="00BF0A83" w:rsidTr="00BF0A83">
        <w:tc>
          <w:tcPr>
            <w:tcW w:w="4747" w:type="dxa"/>
          </w:tcPr>
          <w:p w:rsidR="00BF0A83" w:rsidRPr="00BF0A83" w:rsidRDefault="00BF0A83" w:rsidP="00E57A17">
            <w:pPr>
              <w:rPr>
                <w:rFonts w:ascii="Arial" w:hAnsi="Arial" w:cs="Arial"/>
                <w:sz w:val="24"/>
                <w:szCs w:val="24"/>
              </w:rPr>
            </w:pPr>
            <w:r w:rsidRPr="00BF0A83">
              <w:rPr>
                <w:rFonts w:ascii="Arial" w:hAnsi="Arial" w:cs="Arial"/>
                <w:sz w:val="24"/>
                <w:szCs w:val="24"/>
              </w:rPr>
              <w:t xml:space="preserve">Plazo en días de tramitación expedientes de aplazamiento, fraccionamiento, devolución de ingresos y compensaciones. </w:t>
            </w:r>
          </w:p>
        </w:tc>
        <w:tc>
          <w:tcPr>
            <w:tcW w:w="3973" w:type="dxa"/>
          </w:tcPr>
          <w:p w:rsidR="00BF0A83" w:rsidRDefault="002B0BF1" w:rsidP="00E57A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Fracc/Aplaz-10 días media</w:t>
            </w:r>
          </w:p>
          <w:p w:rsidR="002B0BF1" w:rsidRDefault="002B0BF1" w:rsidP="00E57A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DII- 30 días media</w:t>
            </w:r>
          </w:p>
          <w:p w:rsidR="002B0BF1" w:rsidRPr="00BF0A83" w:rsidRDefault="002B0BF1" w:rsidP="00E57A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Comp-15 días media</w:t>
            </w:r>
          </w:p>
        </w:tc>
      </w:tr>
      <w:tr w:rsidR="00BF0A83" w:rsidRPr="00BF0A83" w:rsidTr="00BF0A83">
        <w:tc>
          <w:tcPr>
            <w:tcW w:w="4747" w:type="dxa"/>
          </w:tcPr>
          <w:p w:rsidR="00BF0A83" w:rsidRPr="00BF0A83" w:rsidRDefault="00BF0A83" w:rsidP="00E57A17">
            <w:pPr>
              <w:rPr>
                <w:rFonts w:ascii="Arial" w:hAnsi="Arial" w:cs="Arial"/>
                <w:sz w:val="24"/>
                <w:szCs w:val="24"/>
              </w:rPr>
            </w:pPr>
            <w:r w:rsidRPr="00BF0A83">
              <w:rPr>
                <w:rFonts w:ascii="Arial" w:hAnsi="Arial" w:cs="Arial"/>
                <w:sz w:val="24"/>
                <w:szCs w:val="24"/>
              </w:rPr>
              <w:t xml:space="preserve">Plazo en días de resolución de recursos de reposición en materia tributaria. </w:t>
            </w:r>
          </w:p>
        </w:tc>
        <w:tc>
          <w:tcPr>
            <w:tcW w:w="3973" w:type="dxa"/>
          </w:tcPr>
          <w:p w:rsidR="00BF0A83" w:rsidRPr="00BF0A83" w:rsidRDefault="002B0BF1" w:rsidP="00E57A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Recursos-30 días media</w:t>
            </w:r>
          </w:p>
        </w:tc>
      </w:tr>
      <w:tr w:rsidR="00BF0A83" w:rsidRPr="00BF0A83" w:rsidTr="00BF0A83">
        <w:trPr>
          <w:trHeight w:val="92"/>
        </w:trPr>
        <w:tc>
          <w:tcPr>
            <w:tcW w:w="4747" w:type="dxa"/>
          </w:tcPr>
          <w:p w:rsidR="00BF0A83" w:rsidRPr="00BF0A83" w:rsidRDefault="00BF0A83" w:rsidP="00E57A17">
            <w:pPr>
              <w:rPr>
                <w:rFonts w:ascii="Arial" w:hAnsi="Arial" w:cs="Arial"/>
                <w:sz w:val="24"/>
                <w:szCs w:val="24"/>
              </w:rPr>
            </w:pPr>
            <w:r w:rsidRPr="00BF0A83">
              <w:rPr>
                <w:rFonts w:ascii="Arial" w:hAnsi="Arial" w:cs="Arial"/>
                <w:sz w:val="24"/>
                <w:szCs w:val="24"/>
              </w:rPr>
              <w:t xml:space="preserve">Número trámites telemáticos activados. </w:t>
            </w:r>
          </w:p>
        </w:tc>
        <w:tc>
          <w:tcPr>
            <w:tcW w:w="3973" w:type="dxa"/>
          </w:tcPr>
          <w:p w:rsidR="00BF0A83" w:rsidRPr="00BF0A83" w:rsidRDefault="002B0BF1" w:rsidP="00E57A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Sede electrónica tributaria nueva</w:t>
            </w:r>
          </w:p>
        </w:tc>
      </w:tr>
      <w:tr w:rsidR="00BF0A83" w:rsidRPr="00BF0A83" w:rsidTr="00BF0A83">
        <w:tc>
          <w:tcPr>
            <w:tcW w:w="4747" w:type="dxa"/>
          </w:tcPr>
          <w:p w:rsidR="00BF0A83" w:rsidRPr="00BF0A83" w:rsidRDefault="00B403D0" w:rsidP="00E57A17">
            <w:pPr>
              <w:rPr>
                <w:rStyle w:val="A2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Plazo de notifi</w:t>
            </w:r>
            <w:r w:rsidR="00BF0A83" w:rsidRPr="00BF0A83">
              <w:rPr>
                <w:rFonts w:ascii="Arial" w:hAnsi="Arial" w:cs="Arial"/>
                <w:sz w:val="24"/>
                <w:szCs w:val="24"/>
              </w:rPr>
              <w:t xml:space="preserve">cación de providencia de apremio desde </w:t>
            </w:r>
            <w:r w:rsidR="00BF0A83" w:rsidRPr="00F1003C">
              <w:rPr>
                <w:rFonts w:ascii="Arial" w:hAnsi="Arial" w:cs="Arial"/>
                <w:sz w:val="24"/>
                <w:szCs w:val="24"/>
                <w:highlight w:val="yellow"/>
              </w:rPr>
              <w:t>su emisión</w:t>
            </w:r>
            <w:r w:rsidR="00F1003C">
              <w:rPr>
                <w:rFonts w:ascii="Arial" w:hAnsi="Arial" w:cs="Arial"/>
                <w:sz w:val="24"/>
                <w:szCs w:val="24"/>
              </w:rPr>
              <w:t>/</w:t>
            </w:r>
            <w:r w:rsidR="00F1003C" w:rsidRPr="00F1003C">
              <w:rPr>
                <w:rFonts w:ascii="Arial" w:hAnsi="Arial" w:cs="Arial"/>
                <w:sz w:val="24"/>
                <w:szCs w:val="24"/>
                <w:highlight w:val="green"/>
              </w:rPr>
              <w:t>fin plazo vol</w:t>
            </w:r>
          </w:p>
        </w:tc>
        <w:tc>
          <w:tcPr>
            <w:tcW w:w="3973" w:type="dxa"/>
          </w:tcPr>
          <w:p w:rsidR="00BF0A83" w:rsidRPr="00BF0A83" w:rsidRDefault="00F1003C" w:rsidP="00E57A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38,13</w:t>
            </w:r>
            <w:r w:rsidR="00B8087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días</w:t>
            </w:r>
          </w:p>
        </w:tc>
      </w:tr>
      <w:tr w:rsidR="00BF0A83" w:rsidRPr="00BF0A83" w:rsidTr="00BF0A83">
        <w:tc>
          <w:tcPr>
            <w:tcW w:w="4747" w:type="dxa"/>
          </w:tcPr>
          <w:p w:rsidR="00BF0A83" w:rsidRPr="00BF0A83" w:rsidRDefault="00BF0A83" w:rsidP="00E57A17">
            <w:pPr>
              <w:rPr>
                <w:rStyle w:val="A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3" w:type="dxa"/>
          </w:tcPr>
          <w:p w:rsidR="00BF0A83" w:rsidRPr="00BF0A83" w:rsidRDefault="00BF0A83" w:rsidP="00E57A17">
            <w:pPr>
              <w:rPr>
                <w:rStyle w:val="A2"/>
                <w:rFonts w:ascii="Arial" w:hAnsi="Arial" w:cs="Arial"/>
                <w:sz w:val="24"/>
                <w:szCs w:val="24"/>
              </w:rPr>
            </w:pPr>
          </w:p>
        </w:tc>
      </w:tr>
    </w:tbl>
    <w:p w:rsidR="00D63633" w:rsidRDefault="002B0BF1" w:rsidP="00BF0A83">
      <w:r>
        <w:t>*IVTM, fin plazo vol 31/05/2018</w:t>
      </w:r>
      <w:r>
        <w:tab/>
      </w:r>
      <w:r>
        <w:tab/>
      </w:r>
    </w:p>
    <w:p w:rsidR="00D63633" w:rsidRDefault="002B0BF1" w:rsidP="00D63633">
      <w:pPr>
        <w:ind w:firstLine="708"/>
      </w:pPr>
      <w:r>
        <w:t>Notificación electrónica Fecha=</w:t>
      </w:r>
      <w:r w:rsidR="00D63633">
        <w:tab/>
        <w:t>27/06/2018-27d</w:t>
      </w:r>
      <w:r w:rsidR="00D63633">
        <w:tab/>
        <w:t>nº recibos notificados=828</w:t>
      </w:r>
    </w:p>
    <w:p w:rsidR="00D63633" w:rsidRDefault="002B0BF1" w:rsidP="00D63633">
      <w:pPr>
        <w:ind w:firstLine="708"/>
      </w:pPr>
      <w:r>
        <w:t>Notificación postal Fecha</w:t>
      </w:r>
      <w:r w:rsidR="001E6AE9">
        <w:t>=</w:t>
      </w:r>
      <w:r w:rsidR="00D63633">
        <w:t xml:space="preserve"> 03/07/2018-33d</w:t>
      </w:r>
      <w:r w:rsidR="00D63633">
        <w:tab/>
      </w:r>
      <w:r w:rsidR="00D63633">
        <w:tab/>
        <w:t>nº recibos notificados= 2.890</w:t>
      </w:r>
    </w:p>
    <w:p w:rsidR="002B0BF1" w:rsidRDefault="002B0BF1" w:rsidP="00D63633">
      <w:pPr>
        <w:ind w:firstLine="708"/>
      </w:pPr>
    </w:p>
    <w:p w:rsidR="002B0BF1" w:rsidRDefault="002B0BF1" w:rsidP="00BF0A83">
      <w:r>
        <w:t xml:space="preserve">*IBI/IAE, fin plazo vol 30/11/2018  </w:t>
      </w:r>
    </w:p>
    <w:p w:rsidR="00D63633" w:rsidRDefault="00D63633" w:rsidP="00D63633">
      <w:pPr>
        <w:ind w:firstLine="708"/>
      </w:pPr>
      <w:r>
        <w:t>Notificación electrónica Fecha=</w:t>
      </w:r>
      <w:r>
        <w:tab/>
        <w:t>15/01/2019-45d</w:t>
      </w:r>
      <w:r>
        <w:tab/>
        <w:t>nº recibos notificados= 385</w:t>
      </w:r>
    </w:p>
    <w:p w:rsidR="00D63633" w:rsidRDefault="00D63633" w:rsidP="00D63633">
      <w:pPr>
        <w:ind w:firstLine="708"/>
      </w:pPr>
      <w:r>
        <w:t>Notificación postal Fecha=04/02/2018-62d</w:t>
      </w:r>
      <w:r>
        <w:tab/>
      </w:r>
      <w:r>
        <w:tab/>
        <w:t>nº recibos notificados= 897</w:t>
      </w:r>
    </w:p>
    <w:p w:rsidR="00D63633" w:rsidRDefault="00D63633" w:rsidP="00D63633">
      <w:pPr>
        <w:ind w:firstLine="708"/>
      </w:pPr>
    </w:p>
    <w:p w:rsidR="001E6AE9" w:rsidRDefault="00D63633" w:rsidP="00D63633">
      <w:r>
        <w:t>Media=</w:t>
      </w:r>
      <w:r w:rsidR="00F1003C">
        <w:t>828*27+2890*33+385*45+897*62/5000 (nº total recibos providenciados de apremio)</w:t>
      </w:r>
    </w:p>
    <w:sectPr w:rsidR="001E6AE9" w:rsidSect="008F24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tisSemi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BF0A83"/>
    <w:rsid w:val="00050EBD"/>
    <w:rsid w:val="00073429"/>
    <w:rsid w:val="00116400"/>
    <w:rsid w:val="001634B0"/>
    <w:rsid w:val="001B01C1"/>
    <w:rsid w:val="001C2528"/>
    <w:rsid w:val="001E6AE9"/>
    <w:rsid w:val="0022032B"/>
    <w:rsid w:val="002B0BF1"/>
    <w:rsid w:val="00317B3F"/>
    <w:rsid w:val="0040576F"/>
    <w:rsid w:val="0042071C"/>
    <w:rsid w:val="004C6EC8"/>
    <w:rsid w:val="00541FC5"/>
    <w:rsid w:val="00560DBD"/>
    <w:rsid w:val="00580C95"/>
    <w:rsid w:val="0058562C"/>
    <w:rsid w:val="005E0284"/>
    <w:rsid w:val="005F1FBF"/>
    <w:rsid w:val="00615867"/>
    <w:rsid w:val="00620FFC"/>
    <w:rsid w:val="00683F14"/>
    <w:rsid w:val="007976ED"/>
    <w:rsid w:val="007D3D9A"/>
    <w:rsid w:val="0084755A"/>
    <w:rsid w:val="00891B7B"/>
    <w:rsid w:val="008C7873"/>
    <w:rsid w:val="008F24BE"/>
    <w:rsid w:val="009B6643"/>
    <w:rsid w:val="00A32234"/>
    <w:rsid w:val="00AA599D"/>
    <w:rsid w:val="00AD72C1"/>
    <w:rsid w:val="00B403D0"/>
    <w:rsid w:val="00B8087B"/>
    <w:rsid w:val="00BF0A83"/>
    <w:rsid w:val="00C21DBE"/>
    <w:rsid w:val="00CC334B"/>
    <w:rsid w:val="00D139E5"/>
    <w:rsid w:val="00D63633"/>
    <w:rsid w:val="00DD3D3B"/>
    <w:rsid w:val="00F1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A83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BF0A83"/>
    <w:pPr>
      <w:autoSpaceDE w:val="0"/>
      <w:autoSpaceDN w:val="0"/>
    </w:pPr>
    <w:rPr>
      <w:rFonts w:ascii="RotisSemiSans" w:hAnsi="RotisSemiSans"/>
      <w:color w:val="000000"/>
      <w:sz w:val="24"/>
      <w:szCs w:val="24"/>
    </w:rPr>
  </w:style>
  <w:style w:type="paragraph" w:customStyle="1" w:styleId="Pa5">
    <w:name w:val="Pa5"/>
    <w:basedOn w:val="Normal"/>
    <w:uiPriority w:val="99"/>
    <w:rsid w:val="00BF0A83"/>
    <w:pPr>
      <w:autoSpaceDE w:val="0"/>
      <w:autoSpaceDN w:val="0"/>
      <w:spacing w:line="221" w:lineRule="atLeast"/>
    </w:pPr>
    <w:rPr>
      <w:rFonts w:ascii="RotisSemiSans" w:hAnsi="RotisSemiSans"/>
      <w:sz w:val="24"/>
      <w:szCs w:val="24"/>
    </w:rPr>
  </w:style>
  <w:style w:type="character" w:customStyle="1" w:styleId="A2">
    <w:name w:val="A2"/>
    <w:basedOn w:val="Fuentedeprrafopredeter"/>
    <w:uiPriority w:val="99"/>
    <w:rsid w:val="00BF0A83"/>
    <w:rPr>
      <w:rFonts w:ascii="RotisSemiSans" w:hAnsi="RotisSemiSans" w:hint="default"/>
      <w:color w:val="000000"/>
    </w:rPr>
  </w:style>
  <w:style w:type="table" w:styleId="Tablaconcuadrcula">
    <w:name w:val="Table Grid"/>
    <w:basedOn w:val="Tablanormal"/>
    <w:uiPriority w:val="59"/>
    <w:rsid w:val="00BF0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F0A83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rgodino</dc:creator>
  <cp:lastModifiedBy>ichamorro</cp:lastModifiedBy>
  <cp:revision>2</cp:revision>
  <dcterms:created xsi:type="dcterms:W3CDTF">2019-02-13T11:46:00Z</dcterms:created>
  <dcterms:modified xsi:type="dcterms:W3CDTF">2019-02-13T11:46:00Z</dcterms:modified>
</cp:coreProperties>
</file>